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C64D" w14:textId="2215A555" w:rsidR="00F87148" w:rsidRPr="00F87148" w:rsidRDefault="00F87148" w:rsidP="00F87148">
      <w:pPr>
        <w:jc w:val="center"/>
      </w:pPr>
      <w:r>
        <w:t>LUCKY 7 SPRING INVITATIONAL – EXTEMPORANEOUS SPEAKING QUESTIONS</w:t>
      </w:r>
      <w:r>
        <w:br/>
      </w:r>
    </w:p>
    <w:p w14:paraId="0A594CDF" w14:textId="77777777" w:rsidR="00F87148" w:rsidRPr="00F87148" w:rsidRDefault="00F87148" w:rsidP="00F87148">
      <w:r w:rsidRPr="00F87148">
        <w:rPr>
          <w:b/>
          <w:bCs/>
        </w:rPr>
        <w:t xml:space="preserve">Important Instructions: </w:t>
      </w:r>
    </w:p>
    <w:p w14:paraId="1EE6B2C6" w14:textId="40F41D6C" w:rsidR="00F87148" w:rsidRPr="00F87148" w:rsidRDefault="00F87148" w:rsidP="00F87148">
      <w:r w:rsidRPr="00F87148">
        <w:t xml:space="preserve">Students </w:t>
      </w:r>
      <w:r>
        <w:t>competing in</w:t>
      </w:r>
      <w:r w:rsidRPr="00F87148">
        <w:t xml:space="preserve"> Extemporaneous speaking </w:t>
      </w:r>
      <w:r>
        <w:t>only need to</w:t>
      </w:r>
      <w:r w:rsidRPr="00F87148">
        <w:t xml:space="preserve"> submit ONE video. All video links and team entries </w:t>
      </w:r>
      <w:r>
        <w:t>are</w:t>
      </w:r>
      <w:r w:rsidRPr="00F87148">
        <w:t xml:space="preserve"> due </w:t>
      </w:r>
      <w:r>
        <w:t>Monday</w:t>
      </w:r>
      <w:r w:rsidRPr="00F87148">
        <w:t>, February 1</w:t>
      </w:r>
      <w:r>
        <w:t>7</w:t>
      </w:r>
      <w:r w:rsidRPr="00F87148">
        <w:t xml:space="preserve">th, at </w:t>
      </w:r>
      <w:r>
        <w:t>8P</w:t>
      </w:r>
      <w:r w:rsidRPr="00F87148">
        <w:t xml:space="preserve">M E.T. </w:t>
      </w:r>
    </w:p>
    <w:p w14:paraId="13650C68" w14:textId="1FBFD08E" w:rsidR="00F87148" w:rsidRPr="00F87148" w:rsidRDefault="00F87148" w:rsidP="00F87148">
      <w:r w:rsidRPr="00F87148">
        <w:t>We maintain an "honor system" for recording L</w:t>
      </w:r>
      <w:r>
        <w:t xml:space="preserve">imited </w:t>
      </w:r>
      <w:r w:rsidRPr="00F87148">
        <w:t>P</w:t>
      </w:r>
      <w:r>
        <w:t>reparation</w:t>
      </w:r>
      <w:r w:rsidRPr="00F87148">
        <w:t xml:space="preserve"> events. Students must only use their allotted 30 minutes of preparation time for Extemp</w:t>
      </w:r>
      <w:r>
        <w:t xml:space="preserve">oraneous Speaking before </w:t>
      </w:r>
      <w:proofErr w:type="gramStart"/>
      <w:r>
        <w:t>recording, and</w:t>
      </w:r>
      <w:proofErr w:type="gramEnd"/>
      <w:r>
        <w:t xml:space="preserve"> must perform one “take” (as in, students should not re-record for any reason).</w:t>
      </w:r>
    </w:p>
    <w:p w14:paraId="2DA9B372" w14:textId="77777777" w:rsidR="00F87148" w:rsidRDefault="00F87148" w:rsidP="00F87148">
      <w:pPr>
        <w:rPr>
          <w:b/>
          <w:bCs/>
        </w:rPr>
      </w:pPr>
    </w:p>
    <w:p w14:paraId="6FB34327" w14:textId="22748081" w:rsidR="00F87148" w:rsidRPr="00F87148" w:rsidRDefault="00F87148" w:rsidP="00F87148">
      <w:r>
        <w:rPr>
          <w:b/>
          <w:bCs/>
        </w:rPr>
        <w:t>Extemporaneous Speaking Prompts:</w:t>
      </w:r>
      <w:r w:rsidRPr="00F87148">
        <w:rPr>
          <w:b/>
          <w:bCs/>
        </w:rPr>
        <w:t xml:space="preserve"> </w:t>
      </w:r>
    </w:p>
    <w:p w14:paraId="15002E96" w14:textId="79475098" w:rsidR="00F87148" w:rsidRPr="00F87148" w:rsidRDefault="00F87148" w:rsidP="00F8714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7148">
        <w:t xml:space="preserve">Will the Supreme Court jettison the precedent set in </w:t>
      </w:r>
      <w:r w:rsidRPr="00F87148">
        <w:rPr>
          <w:i/>
          <w:iCs/>
        </w:rPr>
        <w:t>U.S. v Wong Kim Ark</w:t>
      </w:r>
      <w:r w:rsidRPr="00F87148">
        <w:t> as cases rise through appellate courts?</w:t>
      </w:r>
      <w:r>
        <w:br/>
      </w:r>
    </w:p>
    <w:p w14:paraId="2EE09881" w14:textId="3FEBDF37" w:rsidR="00F87148" w:rsidRPr="00F87148" w:rsidRDefault="00F87148" w:rsidP="00F8714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87148">
        <w:t>How should China use its dominance over batteries to grow its economic power?</w:t>
      </w:r>
      <w:r>
        <w:br/>
      </w:r>
    </w:p>
    <w:p w14:paraId="3E6D6E42" w14:textId="616C82E9" w:rsidR="00F87148" w:rsidRPr="00F87148" w:rsidRDefault="00F87148" w:rsidP="00F87148">
      <w:pPr>
        <w:pStyle w:val="ListParagraph"/>
        <w:numPr>
          <w:ilvl w:val="0"/>
          <w:numId w:val="1"/>
        </w:numPr>
      </w:pPr>
      <w:r w:rsidRPr="00F87148">
        <w:t xml:space="preserve">What are the implications of EU tariffs on Chinese </w:t>
      </w:r>
      <w:r>
        <w:t>electric vehicle</w:t>
      </w:r>
      <w:r w:rsidRPr="00F87148">
        <w:t>s</w:t>
      </w:r>
      <w:r>
        <w:t xml:space="preserve"> (EVs)</w:t>
      </w:r>
      <w:r w:rsidRPr="00F87148">
        <w:t>?</w:t>
      </w:r>
    </w:p>
    <w:p w14:paraId="4EE768D8" w14:textId="77777777" w:rsidR="000B0B32" w:rsidRDefault="000B0B32"/>
    <w:sectPr w:rsidR="000B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B0183"/>
    <w:multiLevelType w:val="hybridMultilevel"/>
    <w:tmpl w:val="7DDC0838"/>
    <w:lvl w:ilvl="0" w:tplc="AEE889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9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48"/>
    <w:rsid w:val="000B0B32"/>
    <w:rsid w:val="00792EBE"/>
    <w:rsid w:val="00AC6E9F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F463"/>
  <w15:chartTrackingRefBased/>
  <w15:docId w15:val="{8A3F04CE-E952-4308-A43C-D7A9EFE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 Sumereau</dc:creator>
  <cp:keywords/>
  <dc:description/>
  <cp:lastModifiedBy>Brian T Sumereau</cp:lastModifiedBy>
  <cp:revision>1</cp:revision>
  <dcterms:created xsi:type="dcterms:W3CDTF">2025-02-14T02:15:00Z</dcterms:created>
  <dcterms:modified xsi:type="dcterms:W3CDTF">2025-02-14T02:22:00Z</dcterms:modified>
</cp:coreProperties>
</file>